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4F3" w:rsidRPr="00AF1176" w:rsidRDefault="00AF1176">
      <w:pPr>
        <w:rPr>
          <w:rFonts w:ascii="Arial" w:hAnsi="Arial" w:cs="Arial"/>
          <w:b/>
          <w:sz w:val="20"/>
          <w:szCs w:val="20"/>
        </w:rPr>
      </w:pPr>
      <w:bookmarkStart w:id="0" w:name="_GoBack"/>
      <w:bookmarkEnd w:id="0"/>
      <w:r w:rsidRPr="00AF1176">
        <w:rPr>
          <w:rFonts w:ascii="Arial" w:hAnsi="Arial" w:cs="Arial"/>
          <w:b/>
          <w:sz w:val="20"/>
          <w:szCs w:val="20"/>
        </w:rPr>
        <w:t>2010 Subcommittee on Construction Meeting</w:t>
      </w:r>
    </w:p>
    <w:p w:rsidR="00D35D66" w:rsidRDefault="00D35D66" w:rsidP="00D35D66">
      <w:pPr>
        <w:rPr>
          <w:rFonts w:ascii="Arial" w:hAnsi="Arial" w:cs="Arial"/>
          <w:b/>
          <w:sz w:val="20"/>
          <w:szCs w:val="20"/>
        </w:rPr>
      </w:pPr>
      <w:r w:rsidRPr="00AF1176">
        <w:rPr>
          <w:rFonts w:ascii="Arial" w:hAnsi="Arial" w:cs="Arial"/>
          <w:b/>
          <w:sz w:val="20"/>
          <w:szCs w:val="20"/>
        </w:rPr>
        <w:t>Roadways and Structures Section</w:t>
      </w:r>
    </w:p>
    <w:p w:rsidR="00AF1176" w:rsidRPr="00AF1176" w:rsidRDefault="00AF1176">
      <w:pPr>
        <w:rPr>
          <w:rFonts w:ascii="Arial" w:hAnsi="Arial" w:cs="Arial"/>
          <w:b/>
          <w:sz w:val="20"/>
          <w:szCs w:val="20"/>
        </w:rPr>
      </w:pPr>
      <w:r w:rsidRPr="00AF1176">
        <w:rPr>
          <w:rFonts w:ascii="Arial" w:hAnsi="Arial" w:cs="Arial"/>
          <w:b/>
          <w:sz w:val="20"/>
          <w:szCs w:val="20"/>
        </w:rPr>
        <w:t>August 15-20, 2010</w:t>
      </w:r>
    </w:p>
    <w:p w:rsidR="00AF1176" w:rsidRPr="00AF1176" w:rsidRDefault="00AF1176">
      <w:pPr>
        <w:rPr>
          <w:rFonts w:ascii="Arial" w:hAnsi="Arial" w:cs="Arial"/>
          <w:b/>
          <w:sz w:val="20"/>
          <w:szCs w:val="20"/>
        </w:rPr>
      </w:pPr>
    </w:p>
    <w:p w:rsidR="00AF1176" w:rsidRPr="00AF1176" w:rsidRDefault="00AF1176">
      <w:pPr>
        <w:rPr>
          <w:rFonts w:ascii="Arial" w:hAnsi="Arial" w:cs="Arial"/>
          <w:b/>
          <w:sz w:val="20"/>
          <w:szCs w:val="20"/>
        </w:rPr>
      </w:pPr>
      <w:r w:rsidRPr="00AF1176">
        <w:rPr>
          <w:rFonts w:ascii="Arial" w:hAnsi="Arial" w:cs="Arial"/>
          <w:b/>
          <w:sz w:val="20"/>
          <w:szCs w:val="20"/>
        </w:rPr>
        <w:t>Activity Report</w:t>
      </w:r>
    </w:p>
    <w:p w:rsidR="00AF1176" w:rsidRPr="00AF1176" w:rsidRDefault="00AF1176">
      <w:pPr>
        <w:rPr>
          <w:rFonts w:ascii="Arial" w:hAnsi="Arial" w:cs="Arial"/>
          <w:b/>
          <w:sz w:val="20"/>
          <w:szCs w:val="20"/>
        </w:rPr>
      </w:pPr>
    </w:p>
    <w:p w:rsidR="00AF1176" w:rsidRDefault="00AF1176">
      <w:pPr>
        <w:rPr>
          <w:rFonts w:ascii="Arial" w:hAnsi="Arial" w:cs="Arial"/>
          <w:b/>
          <w:sz w:val="20"/>
          <w:szCs w:val="20"/>
        </w:rPr>
      </w:pPr>
    </w:p>
    <w:p w:rsidR="00AF1176" w:rsidRDefault="00AF1176" w:rsidP="00AF1176">
      <w:pPr>
        <w:numPr>
          <w:ilvl w:val="0"/>
          <w:numId w:val="2"/>
        </w:numPr>
        <w:rPr>
          <w:rFonts w:ascii="Arial" w:hAnsi="Arial" w:cs="Arial"/>
          <w:sz w:val="20"/>
          <w:szCs w:val="20"/>
        </w:rPr>
      </w:pPr>
      <w:r w:rsidRPr="00AF1176">
        <w:rPr>
          <w:rFonts w:ascii="Arial" w:hAnsi="Arial" w:cs="Arial"/>
          <w:sz w:val="20"/>
          <w:szCs w:val="20"/>
        </w:rPr>
        <w:t>Completed draft guidelines for the Transportation Construction Quality Assurance Program.  In 2011 the program will be complete.  We will coordinate with ISO to determine if certification is possible</w:t>
      </w:r>
      <w:r>
        <w:rPr>
          <w:rFonts w:ascii="Arial" w:hAnsi="Arial" w:cs="Arial"/>
          <w:sz w:val="20"/>
          <w:szCs w:val="20"/>
        </w:rPr>
        <w:t>.</w:t>
      </w:r>
    </w:p>
    <w:p w:rsidR="00AF1176" w:rsidRDefault="00AF1176" w:rsidP="00AF1176">
      <w:pPr>
        <w:numPr>
          <w:ilvl w:val="0"/>
          <w:numId w:val="2"/>
        </w:numPr>
        <w:rPr>
          <w:rFonts w:ascii="Arial" w:hAnsi="Arial" w:cs="Arial"/>
          <w:sz w:val="20"/>
          <w:szCs w:val="20"/>
        </w:rPr>
      </w:pPr>
      <w:r>
        <w:rPr>
          <w:rFonts w:ascii="Arial" w:hAnsi="Arial" w:cs="Arial"/>
          <w:sz w:val="20"/>
          <w:szCs w:val="20"/>
        </w:rPr>
        <w:t xml:space="preserve">Completed a survey of test practices for constructability reviews, value engineering, </w:t>
      </w:r>
      <w:proofErr w:type="gramStart"/>
      <w:r>
        <w:rPr>
          <w:rFonts w:ascii="Arial" w:hAnsi="Arial" w:cs="Arial"/>
          <w:sz w:val="20"/>
          <w:szCs w:val="20"/>
        </w:rPr>
        <w:t>contractor</w:t>
      </w:r>
      <w:proofErr w:type="gramEnd"/>
      <w:r>
        <w:rPr>
          <w:rFonts w:ascii="Arial" w:hAnsi="Arial" w:cs="Arial"/>
          <w:sz w:val="20"/>
          <w:szCs w:val="20"/>
        </w:rPr>
        <w:t xml:space="preserve"> solicited input and post construction feedback.  The overall goal is to improve the quality and effectiveness</w:t>
      </w:r>
      <w:r w:rsidR="00D35D66">
        <w:rPr>
          <w:rFonts w:ascii="Arial" w:hAnsi="Arial" w:cs="Arial"/>
          <w:sz w:val="20"/>
          <w:szCs w:val="20"/>
        </w:rPr>
        <w:t xml:space="preserve"> of plans.  Survey results are available on the AASHTO Subcommittee on Construction website.</w:t>
      </w:r>
    </w:p>
    <w:p w:rsidR="00D35D66" w:rsidRDefault="00D35D66" w:rsidP="00AF1176">
      <w:pPr>
        <w:numPr>
          <w:ilvl w:val="0"/>
          <w:numId w:val="2"/>
        </w:numPr>
        <w:rPr>
          <w:rFonts w:ascii="Arial" w:hAnsi="Arial" w:cs="Arial"/>
          <w:sz w:val="20"/>
          <w:szCs w:val="20"/>
        </w:rPr>
      </w:pPr>
      <w:r>
        <w:rPr>
          <w:rFonts w:ascii="Arial" w:hAnsi="Arial" w:cs="Arial"/>
          <w:sz w:val="20"/>
          <w:szCs w:val="20"/>
        </w:rPr>
        <w:t>Participated in the Transportation System Preservation Program.  States which contribute receive access to the bulletin board, library and working groups.  They can also attend regional partnership meetings and access regional experts who will assist in bridge and pavement preservation.</w:t>
      </w:r>
    </w:p>
    <w:p w:rsidR="00D35D66" w:rsidRDefault="00D35D66" w:rsidP="00AF1176">
      <w:pPr>
        <w:numPr>
          <w:ilvl w:val="0"/>
          <w:numId w:val="2"/>
        </w:numPr>
        <w:rPr>
          <w:rFonts w:ascii="Arial" w:hAnsi="Arial" w:cs="Arial"/>
          <w:sz w:val="20"/>
          <w:szCs w:val="20"/>
        </w:rPr>
      </w:pPr>
      <w:r>
        <w:rPr>
          <w:rFonts w:ascii="Arial" w:hAnsi="Arial" w:cs="Arial"/>
          <w:sz w:val="20"/>
          <w:szCs w:val="20"/>
        </w:rPr>
        <w:t xml:space="preserve">Completed a survey of states to determine if they are experiencing cracking on long </w:t>
      </w:r>
      <w:proofErr w:type="spellStart"/>
      <w:r>
        <w:rPr>
          <w:rFonts w:ascii="Arial" w:hAnsi="Arial" w:cs="Arial"/>
          <w:sz w:val="20"/>
          <w:szCs w:val="20"/>
        </w:rPr>
        <w:t>prestressed</w:t>
      </w:r>
      <w:proofErr w:type="spellEnd"/>
      <w:r>
        <w:rPr>
          <w:rFonts w:ascii="Arial" w:hAnsi="Arial" w:cs="Arial"/>
          <w:sz w:val="20"/>
          <w:szCs w:val="20"/>
        </w:rPr>
        <w:t xml:space="preserve"> concrete beams and if they have implemented solutions to the problem.  Survey results are available on the AASHTO SOC website.</w:t>
      </w:r>
    </w:p>
    <w:p w:rsidR="00D35D66" w:rsidRDefault="00D35D66" w:rsidP="00AF1176">
      <w:pPr>
        <w:numPr>
          <w:ilvl w:val="0"/>
          <w:numId w:val="2"/>
        </w:numPr>
        <w:rPr>
          <w:rFonts w:ascii="Arial" w:hAnsi="Arial" w:cs="Arial"/>
          <w:sz w:val="20"/>
          <w:szCs w:val="20"/>
        </w:rPr>
      </w:pPr>
      <w:r>
        <w:rPr>
          <w:rFonts w:ascii="Arial" w:hAnsi="Arial" w:cs="Arial"/>
          <w:sz w:val="20"/>
          <w:szCs w:val="20"/>
        </w:rPr>
        <w:t>Completed a survey to address how states pay for stockpiled materials, including location requirements.  Survey results are available on the AASHTO SOC website.</w:t>
      </w:r>
    </w:p>
    <w:p w:rsidR="00D35D66" w:rsidRDefault="00D35D66" w:rsidP="00AF1176">
      <w:pPr>
        <w:numPr>
          <w:ilvl w:val="0"/>
          <w:numId w:val="2"/>
        </w:numPr>
        <w:rPr>
          <w:rFonts w:ascii="Arial" w:hAnsi="Arial" w:cs="Arial"/>
          <w:sz w:val="20"/>
          <w:szCs w:val="20"/>
        </w:rPr>
      </w:pPr>
      <w:r>
        <w:rPr>
          <w:rFonts w:ascii="Arial" w:hAnsi="Arial" w:cs="Arial"/>
          <w:sz w:val="20"/>
          <w:szCs w:val="20"/>
        </w:rPr>
        <w:t>Reviewed the use of safety edge technology and recommended that the SOC support the concept but not recommend full implementation until pilot projects and product reviews are complete.</w:t>
      </w:r>
    </w:p>
    <w:p w:rsidR="00D35D66" w:rsidRDefault="00D35D66" w:rsidP="00AF1176">
      <w:pPr>
        <w:numPr>
          <w:ilvl w:val="0"/>
          <w:numId w:val="2"/>
        </w:numPr>
        <w:rPr>
          <w:rFonts w:ascii="Arial" w:hAnsi="Arial" w:cs="Arial"/>
          <w:sz w:val="20"/>
          <w:szCs w:val="20"/>
        </w:rPr>
      </w:pPr>
      <w:r>
        <w:rPr>
          <w:rFonts w:ascii="Arial" w:hAnsi="Arial" w:cs="Arial"/>
          <w:sz w:val="20"/>
          <w:szCs w:val="20"/>
        </w:rPr>
        <w:t>Reviewed the Subcommittee on Materials standards for ride quality measurement.  The committee will update the Guide Specification for Construction to include the new standards in 2011.</w:t>
      </w:r>
    </w:p>
    <w:p w:rsidR="00D35D66" w:rsidRPr="00AF1176" w:rsidRDefault="00D35D66" w:rsidP="00D35D66">
      <w:pPr>
        <w:ind w:left="720"/>
        <w:rPr>
          <w:rFonts w:ascii="Arial" w:hAnsi="Arial" w:cs="Arial"/>
          <w:sz w:val="20"/>
          <w:szCs w:val="20"/>
        </w:rPr>
      </w:pPr>
    </w:p>
    <w:p w:rsidR="00AF1176" w:rsidRDefault="00AF1176" w:rsidP="00AF1176">
      <w:pPr>
        <w:rPr>
          <w:rFonts w:ascii="Arial" w:hAnsi="Arial" w:cs="Arial"/>
          <w:b/>
          <w:sz w:val="20"/>
          <w:szCs w:val="20"/>
        </w:rPr>
      </w:pPr>
    </w:p>
    <w:p w:rsidR="00AF1176" w:rsidRDefault="00AF1176" w:rsidP="00AF1176">
      <w:pPr>
        <w:rPr>
          <w:rFonts w:ascii="Arial" w:hAnsi="Arial" w:cs="Arial"/>
          <w:sz w:val="20"/>
          <w:szCs w:val="20"/>
        </w:rPr>
      </w:pPr>
    </w:p>
    <w:p w:rsidR="00AF1176" w:rsidRPr="00A174F3" w:rsidRDefault="00AF1176">
      <w:pPr>
        <w:rPr>
          <w:rFonts w:ascii="Arial" w:hAnsi="Arial" w:cs="Arial"/>
          <w:sz w:val="20"/>
          <w:szCs w:val="20"/>
        </w:rPr>
      </w:pPr>
    </w:p>
    <w:sectPr w:rsidR="00AF1176" w:rsidRPr="00A174F3" w:rsidSect="004140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5F29C5"/>
    <w:multiLevelType w:val="hybridMultilevel"/>
    <w:tmpl w:val="DD1C0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367AC3"/>
    <w:multiLevelType w:val="hybridMultilevel"/>
    <w:tmpl w:val="93606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4F3"/>
    <w:rsid w:val="004140AF"/>
    <w:rsid w:val="005651ED"/>
    <w:rsid w:val="00A174F3"/>
    <w:rsid w:val="00AF1176"/>
    <w:rsid w:val="00D35D66"/>
    <w:rsid w:val="00E82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59A457-A369-46AF-9C02-6B3A11AC3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0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9A92A23351D142A30F146FC7A323E0" ma:contentTypeVersion="1" ma:contentTypeDescription="Create a new document." ma:contentTypeScope="" ma:versionID="1f71d8a92bfb77d90f6736def2a22768">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CAF0DE-20EC-4EA2-A94D-D62577354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7ACCE4-70E5-428F-8B38-B3B13424FC9E}">
  <ds:schemaRefs>
    <ds:schemaRef ds:uri="http://schemas.microsoft.com/sharepoint/v3/contenttype/forms"/>
  </ds:schemaRefs>
</ds:datastoreItem>
</file>

<file path=customXml/itemProps3.xml><?xml version="1.0" encoding="utf-8"?>
<ds:datastoreItem xmlns:ds="http://schemas.openxmlformats.org/officeDocument/2006/customXml" ds:itemID="{48E4C85E-B865-42D4-9298-A539AAC788AF}">
  <ds:schemaRefs>
    <ds:schemaRef ds:uri="http://schemas.microsoft.com/sharepoint/v3"/>
    <ds:schemaRef ds:uri="http://purl.org/dc/terms/"/>
    <ds:schemaRef ds:uri="http://purl.org/dc/dcmitype/"/>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MoDOT</Company>
  <LinksUpToDate>false</LinksUpToDate>
  <CharactersWithSpaces>1655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frankm1</dc:creator>
  <cp:lastModifiedBy>Ngethe, Patricia</cp:lastModifiedBy>
  <cp:revision>2</cp:revision>
  <dcterms:created xsi:type="dcterms:W3CDTF">2017-08-15T15:36:00Z</dcterms:created>
  <dcterms:modified xsi:type="dcterms:W3CDTF">2017-08-15T15:36:00Z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0x010100CE9A92A23351D142A30F146FC7A323E0</vt:lpwstr>
  </property>
</Properties>
</file>